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AEDC8" w14:textId="708F686E" w:rsidR="001A4F08" w:rsidRPr="00EE1998" w:rsidRDefault="001A4F08" w:rsidP="00F926F9">
      <w:pPr>
        <w:spacing w:after="82" w:line="240" w:lineRule="auto"/>
        <w:ind w:right="142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EE1998">
        <w:rPr>
          <w:rFonts w:ascii="Times New Roman" w:eastAsia="Arial" w:hAnsi="Times New Roman" w:cs="Times New Roman"/>
          <w:b/>
          <w:color w:val="auto"/>
          <w:sz w:val="22"/>
          <w:szCs w:val="22"/>
        </w:rPr>
        <w:t xml:space="preserve">ZARZĄDZENIE NR </w:t>
      </w:r>
      <w:r w:rsidR="000E51EE">
        <w:rPr>
          <w:rFonts w:ascii="Times New Roman" w:eastAsia="Arial" w:hAnsi="Times New Roman" w:cs="Times New Roman"/>
          <w:b/>
          <w:color w:val="auto"/>
          <w:sz w:val="22"/>
          <w:szCs w:val="22"/>
        </w:rPr>
        <w:t>344/</w:t>
      </w:r>
      <w:r w:rsidRPr="00EE1998">
        <w:rPr>
          <w:rFonts w:ascii="Times New Roman" w:eastAsia="Arial" w:hAnsi="Times New Roman" w:cs="Times New Roman"/>
          <w:b/>
          <w:color w:val="auto"/>
          <w:sz w:val="22"/>
          <w:szCs w:val="22"/>
        </w:rPr>
        <w:t>2026</w:t>
      </w:r>
    </w:p>
    <w:p w14:paraId="0E80E8F3" w14:textId="77777777" w:rsidR="001A4F08" w:rsidRPr="00EE1998" w:rsidRDefault="001A4F08" w:rsidP="00F926F9">
      <w:pPr>
        <w:spacing w:after="87" w:line="240" w:lineRule="auto"/>
        <w:ind w:left="50" w:right="0" w:firstLine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14:paraId="02757D36" w14:textId="77777777" w:rsidR="001A4F08" w:rsidRPr="00EE1998" w:rsidRDefault="001A4F08" w:rsidP="00F926F9">
      <w:pPr>
        <w:spacing w:after="362" w:line="240" w:lineRule="auto"/>
        <w:ind w:left="152" w:right="142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EE1998">
        <w:rPr>
          <w:rFonts w:ascii="Times New Roman" w:eastAsia="Arial" w:hAnsi="Times New Roman" w:cs="Times New Roman"/>
          <w:b/>
          <w:color w:val="auto"/>
          <w:sz w:val="22"/>
          <w:szCs w:val="22"/>
        </w:rPr>
        <w:t>BURMISTRZA POŁCZYNA-ZDROJU</w:t>
      </w:r>
    </w:p>
    <w:p w14:paraId="7051264E" w14:textId="670774ED" w:rsidR="001A4F08" w:rsidRPr="00EE1998" w:rsidRDefault="001A4F08" w:rsidP="00F926F9">
      <w:pPr>
        <w:spacing w:after="567" w:line="240" w:lineRule="auto"/>
        <w:ind w:left="0" w:right="0" w:firstLine="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EE1998">
        <w:rPr>
          <w:rFonts w:ascii="Times New Roman" w:eastAsia="Arial" w:hAnsi="Times New Roman" w:cs="Times New Roman"/>
          <w:color w:val="auto"/>
          <w:sz w:val="22"/>
          <w:szCs w:val="22"/>
        </w:rPr>
        <w:t xml:space="preserve">z dnia </w:t>
      </w:r>
      <w:r w:rsidR="000E51EE">
        <w:rPr>
          <w:rFonts w:ascii="Times New Roman" w:eastAsia="Arial" w:hAnsi="Times New Roman" w:cs="Times New Roman"/>
          <w:color w:val="auto"/>
          <w:sz w:val="22"/>
          <w:szCs w:val="22"/>
        </w:rPr>
        <w:t xml:space="preserve">15 września </w:t>
      </w:r>
      <w:r w:rsidRPr="00EE1998">
        <w:rPr>
          <w:rFonts w:ascii="Times New Roman" w:eastAsia="Arial" w:hAnsi="Times New Roman" w:cs="Times New Roman"/>
          <w:color w:val="auto"/>
          <w:sz w:val="22"/>
          <w:szCs w:val="22"/>
        </w:rPr>
        <w:t>2026 r.</w:t>
      </w:r>
    </w:p>
    <w:p w14:paraId="74376630" w14:textId="1147F2E2" w:rsidR="001A4F08" w:rsidRPr="00EE1998" w:rsidRDefault="001A4F08" w:rsidP="00F926F9">
      <w:pPr>
        <w:spacing w:after="480" w:line="240" w:lineRule="auto"/>
        <w:ind w:left="152" w:right="9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E1998">
        <w:rPr>
          <w:rFonts w:ascii="Times New Roman" w:eastAsia="Arial" w:hAnsi="Times New Roman" w:cs="Times New Roman"/>
          <w:b/>
          <w:color w:val="auto"/>
          <w:sz w:val="22"/>
          <w:szCs w:val="22"/>
        </w:rPr>
        <w:t>w sprawie ogłoszenia konkursu ofert na wybór realizatora zadania o nazwie: „Program profilaktyki cukrzycy typu 2 oraz chorób układu sercowo-naczyniowego dla mieszkańców gminy  Połczyn-Zdrój na lata 2025-2029”</w:t>
      </w:r>
      <w:r w:rsidRPr="00EE1998">
        <w:rPr>
          <w:rFonts w:ascii="Times New Roman" w:eastAsia="Arial" w:hAnsi="Times New Roman" w:cs="Times New Roman"/>
          <w:color w:val="auto"/>
          <w:sz w:val="22"/>
          <w:szCs w:val="22"/>
        </w:rPr>
        <w:t xml:space="preserve"> </w:t>
      </w:r>
    </w:p>
    <w:p w14:paraId="6F75C3AE" w14:textId="491EC3FE" w:rsidR="00F926F9" w:rsidRDefault="001A4F08" w:rsidP="00F926F9">
      <w:pPr>
        <w:spacing w:after="480" w:line="240" w:lineRule="auto"/>
        <w:ind w:left="152" w:right="92"/>
        <w:jc w:val="both"/>
        <w:rPr>
          <w:rFonts w:ascii="Times New Roman" w:eastAsia="Arial" w:hAnsi="Times New Roman" w:cs="Times New Roman"/>
          <w:color w:val="auto"/>
          <w:sz w:val="20"/>
          <w:szCs w:val="20"/>
        </w:rPr>
      </w:pPr>
      <w:r w:rsidRPr="00F926F9">
        <w:rPr>
          <w:rFonts w:ascii="Times New Roman" w:eastAsia="Arial" w:hAnsi="Times New Roman" w:cs="Times New Roman"/>
          <w:color w:val="auto"/>
          <w:sz w:val="20"/>
          <w:szCs w:val="20"/>
        </w:rPr>
        <w:t xml:space="preserve">Na podstawie art. 30 ust. 1 ustawy z dnia 8 marca 1990 r. o samorządzie gminnym (Dz. U. z 2026 r. poz. 662), art. 48b ust. 1-3 ustawy z dnia 27 sierpnia 2004 r. o świadczeniach opieki zdrowotnej finansowanych ze środków publicznych (Dz. U. </w:t>
      </w:r>
      <w:r w:rsidRPr="00F926F9">
        <w:rPr>
          <w:rFonts w:ascii="Times New Roman" w:hAnsi="Times New Roman" w:cs="Times New Roman"/>
          <w:color w:val="auto"/>
          <w:sz w:val="20"/>
          <w:szCs w:val="20"/>
        </w:rPr>
        <w:t>z 2025 r. poz. 1461</w:t>
      </w:r>
      <w:r w:rsidR="007E2137">
        <w:rPr>
          <w:rFonts w:ascii="Times New Roman" w:hAnsi="Times New Roman" w:cs="Times New Roman"/>
          <w:color w:val="auto"/>
          <w:sz w:val="20"/>
          <w:szCs w:val="20"/>
        </w:rPr>
        <w:t>)</w:t>
      </w:r>
      <w:r w:rsidR="004755AF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F926F9">
        <w:rPr>
          <w:rFonts w:ascii="Times New Roman" w:eastAsia="Arial" w:hAnsi="Times New Roman" w:cs="Times New Roman"/>
          <w:color w:val="auto"/>
          <w:sz w:val="20"/>
          <w:szCs w:val="20"/>
        </w:rPr>
        <w:t>oraz Uchwały nr XV/131/2025 Rady Miejskiej w Połczynie-Zdroju z dnia 28 maja 2025 r. w sprawie Programu polityki zdrowotnej pn.</w:t>
      </w:r>
      <w:r w:rsidRPr="00F926F9">
        <w:rPr>
          <w:rFonts w:ascii="Times New Roman" w:eastAsia="Arial" w:hAnsi="Times New Roman" w:cs="Times New Roman"/>
          <w:b/>
          <w:color w:val="auto"/>
          <w:sz w:val="20"/>
          <w:szCs w:val="20"/>
        </w:rPr>
        <w:t>: „Program profilaktyki cukrzycy typu 2 oraz chorób układu sercowo-naczyniowego dla mieszkańców gminy  Połczyn-Zdrój na lata 2025-2029”</w:t>
      </w:r>
      <w:r w:rsidRPr="00F926F9">
        <w:rPr>
          <w:rFonts w:ascii="Times New Roman" w:eastAsia="Arial" w:hAnsi="Times New Roman" w:cs="Times New Roman"/>
          <w:color w:val="auto"/>
          <w:sz w:val="20"/>
          <w:szCs w:val="20"/>
        </w:rPr>
        <w:t xml:space="preserve">, zarządza się, co następuje: </w:t>
      </w:r>
    </w:p>
    <w:p w14:paraId="60789A12" w14:textId="0DBB8F51" w:rsidR="00F926F9" w:rsidRDefault="001A4F08" w:rsidP="00F926F9">
      <w:pPr>
        <w:spacing w:after="480" w:line="240" w:lineRule="auto"/>
        <w:ind w:left="152" w:right="92"/>
        <w:jc w:val="center"/>
        <w:rPr>
          <w:rFonts w:ascii="Times New Roman" w:eastAsia="Arial" w:hAnsi="Times New Roman" w:cs="Times New Roman"/>
          <w:b/>
          <w:color w:val="auto"/>
          <w:sz w:val="22"/>
          <w:szCs w:val="22"/>
        </w:rPr>
      </w:pPr>
      <w:r w:rsidRPr="00EE1998">
        <w:rPr>
          <w:rFonts w:ascii="Times New Roman" w:eastAsia="Arial" w:hAnsi="Times New Roman" w:cs="Times New Roman"/>
          <w:b/>
          <w:color w:val="auto"/>
          <w:sz w:val="22"/>
          <w:szCs w:val="22"/>
        </w:rPr>
        <w:t>§ 1.</w:t>
      </w:r>
    </w:p>
    <w:p w14:paraId="2CD9B301" w14:textId="4B6D28B3" w:rsidR="001A4F08" w:rsidRPr="00F926F9" w:rsidRDefault="001A4F08" w:rsidP="00F926F9">
      <w:pPr>
        <w:spacing w:after="480" w:line="240" w:lineRule="auto"/>
        <w:ind w:left="152" w:right="92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EE1998">
        <w:rPr>
          <w:rFonts w:ascii="Times New Roman" w:eastAsia="Arial" w:hAnsi="Times New Roman" w:cs="Times New Roman"/>
          <w:b/>
          <w:color w:val="auto"/>
          <w:sz w:val="22"/>
          <w:szCs w:val="22"/>
        </w:rPr>
        <w:t xml:space="preserve"> </w:t>
      </w:r>
      <w:r w:rsidRPr="00EE1998">
        <w:rPr>
          <w:rFonts w:ascii="Times New Roman" w:eastAsia="Arial" w:hAnsi="Times New Roman" w:cs="Times New Roman"/>
          <w:bCs/>
          <w:color w:val="auto"/>
          <w:sz w:val="22"/>
          <w:szCs w:val="22"/>
        </w:rPr>
        <w:t>Ogłasza się</w:t>
      </w:r>
      <w:r w:rsidR="00C90313">
        <w:rPr>
          <w:rFonts w:ascii="Times New Roman" w:eastAsia="Arial" w:hAnsi="Times New Roman" w:cs="Times New Roman"/>
          <w:bCs/>
          <w:color w:val="auto"/>
          <w:sz w:val="22"/>
          <w:szCs w:val="22"/>
        </w:rPr>
        <w:t xml:space="preserve"> </w:t>
      </w:r>
      <w:r w:rsidRPr="00EE1998">
        <w:rPr>
          <w:rFonts w:ascii="Times New Roman" w:eastAsia="Arial" w:hAnsi="Times New Roman" w:cs="Times New Roman"/>
          <w:bCs/>
          <w:color w:val="auto"/>
          <w:sz w:val="22"/>
          <w:szCs w:val="22"/>
        </w:rPr>
        <w:t xml:space="preserve">konkurs </w:t>
      </w:r>
      <w:r w:rsidR="001C1C9C">
        <w:rPr>
          <w:rFonts w:ascii="Times New Roman" w:eastAsia="Arial" w:hAnsi="Times New Roman" w:cs="Times New Roman"/>
          <w:bCs/>
          <w:color w:val="auto"/>
          <w:sz w:val="22"/>
          <w:szCs w:val="22"/>
        </w:rPr>
        <w:t xml:space="preserve">ofert </w:t>
      </w:r>
      <w:r w:rsidRPr="00EE1998">
        <w:rPr>
          <w:rFonts w:ascii="Times New Roman" w:eastAsia="Arial" w:hAnsi="Times New Roman" w:cs="Times New Roman"/>
          <w:bCs/>
          <w:color w:val="auto"/>
          <w:sz w:val="22"/>
          <w:szCs w:val="22"/>
        </w:rPr>
        <w:t xml:space="preserve">na </w:t>
      </w:r>
      <w:r w:rsidR="00F926F9">
        <w:rPr>
          <w:rFonts w:ascii="Times New Roman" w:eastAsia="Arial" w:hAnsi="Times New Roman" w:cs="Times New Roman"/>
          <w:bCs/>
          <w:color w:val="auto"/>
          <w:sz w:val="22"/>
          <w:szCs w:val="22"/>
        </w:rPr>
        <w:t xml:space="preserve">wybór </w:t>
      </w:r>
      <w:r w:rsidRPr="00EE1998">
        <w:rPr>
          <w:rFonts w:ascii="Times New Roman" w:eastAsia="Arial" w:hAnsi="Times New Roman" w:cs="Times New Roman"/>
          <w:bCs/>
          <w:color w:val="auto"/>
          <w:sz w:val="22"/>
          <w:szCs w:val="22"/>
        </w:rPr>
        <w:t xml:space="preserve">realizatora programu </w:t>
      </w:r>
      <w:r w:rsidR="00F926F9">
        <w:rPr>
          <w:rFonts w:ascii="Times New Roman" w:eastAsia="Arial" w:hAnsi="Times New Roman" w:cs="Times New Roman"/>
          <w:bCs/>
          <w:color w:val="auto"/>
          <w:sz w:val="22"/>
          <w:szCs w:val="22"/>
        </w:rPr>
        <w:t xml:space="preserve">polityki </w:t>
      </w:r>
      <w:r w:rsidRPr="00EE1998">
        <w:rPr>
          <w:rFonts w:ascii="Times New Roman" w:eastAsia="Arial" w:hAnsi="Times New Roman" w:cs="Times New Roman"/>
          <w:bCs/>
          <w:color w:val="auto"/>
          <w:sz w:val="22"/>
          <w:szCs w:val="22"/>
        </w:rPr>
        <w:t>zdrowotne</w:t>
      </w:r>
      <w:r w:rsidR="00C90313">
        <w:rPr>
          <w:rFonts w:ascii="Times New Roman" w:eastAsia="Arial" w:hAnsi="Times New Roman" w:cs="Times New Roman"/>
          <w:bCs/>
          <w:color w:val="auto"/>
          <w:sz w:val="22"/>
          <w:szCs w:val="22"/>
        </w:rPr>
        <w:t>j</w:t>
      </w:r>
      <w:r w:rsidRPr="00EE1998">
        <w:rPr>
          <w:rFonts w:ascii="Times New Roman" w:eastAsia="Arial" w:hAnsi="Times New Roman" w:cs="Times New Roman"/>
          <w:bCs/>
          <w:color w:val="auto"/>
          <w:sz w:val="22"/>
          <w:szCs w:val="22"/>
        </w:rPr>
        <w:t xml:space="preserve"> pn. „Program profilaktyki cukrzycy typu 2 oraz chorób układu sercowo-naczyniowego dla mieszkańców gminy  Połczyn-Zdrój na lata 2025-2029”, </w:t>
      </w:r>
    </w:p>
    <w:p w14:paraId="34E44965" w14:textId="77777777" w:rsidR="00F926F9" w:rsidRDefault="001A4F08" w:rsidP="00F926F9">
      <w:pPr>
        <w:spacing w:after="103" w:line="240" w:lineRule="auto"/>
        <w:ind w:left="0" w:right="0" w:firstLine="0"/>
        <w:jc w:val="center"/>
        <w:rPr>
          <w:rFonts w:ascii="Times New Roman" w:eastAsia="Arial" w:hAnsi="Times New Roman" w:cs="Times New Roman"/>
          <w:b/>
          <w:color w:val="auto"/>
          <w:sz w:val="22"/>
          <w:szCs w:val="22"/>
        </w:rPr>
      </w:pPr>
      <w:r w:rsidRPr="00EE1998">
        <w:rPr>
          <w:rFonts w:ascii="Times New Roman" w:eastAsia="Arial" w:hAnsi="Times New Roman" w:cs="Times New Roman"/>
          <w:b/>
          <w:color w:val="auto"/>
          <w:sz w:val="22"/>
          <w:szCs w:val="22"/>
        </w:rPr>
        <w:t>§ 2.</w:t>
      </w:r>
    </w:p>
    <w:p w14:paraId="36B4F898" w14:textId="13E0DF54" w:rsidR="001A4F08" w:rsidRPr="00EE1998" w:rsidRDefault="001A4F08" w:rsidP="00F926F9">
      <w:pPr>
        <w:spacing w:after="103" w:line="240" w:lineRule="auto"/>
        <w:ind w:left="0" w:right="0" w:firstLine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E1998">
        <w:rPr>
          <w:rFonts w:ascii="Times New Roman" w:eastAsia="Arial" w:hAnsi="Times New Roman" w:cs="Times New Roman"/>
          <w:b/>
          <w:color w:val="auto"/>
          <w:sz w:val="22"/>
          <w:szCs w:val="22"/>
        </w:rPr>
        <w:t xml:space="preserve"> </w:t>
      </w:r>
      <w:r w:rsidRPr="00EE1998">
        <w:rPr>
          <w:rFonts w:ascii="Times New Roman" w:eastAsia="Arial" w:hAnsi="Times New Roman" w:cs="Times New Roman"/>
          <w:color w:val="auto"/>
          <w:sz w:val="22"/>
          <w:szCs w:val="22"/>
        </w:rPr>
        <w:t xml:space="preserve">Integralną część zarządzenia stanowią załączniki: </w:t>
      </w:r>
    </w:p>
    <w:p w14:paraId="57B1A0C8" w14:textId="77777777" w:rsidR="001A4F08" w:rsidRPr="00EE1998" w:rsidRDefault="001A4F08" w:rsidP="00F926F9">
      <w:pPr>
        <w:numPr>
          <w:ilvl w:val="0"/>
          <w:numId w:val="1"/>
        </w:numPr>
        <w:spacing w:after="112" w:line="240" w:lineRule="auto"/>
        <w:ind w:right="0" w:hanging="21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E1998">
        <w:rPr>
          <w:rFonts w:ascii="Times New Roman" w:eastAsia="Arial" w:hAnsi="Times New Roman" w:cs="Times New Roman"/>
          <w:color w:val="auto"/>
          <w:sz w:val="22"/>
          <w:szCs w:val="22"/>
        </w:rPr>
        <w:t xml:space="preserve">załącznik nr 1 – Ogłoszenie o konkursie; </w:t>
      </w:r>
    </w:p>
    <w:p w14:paraId="5471F006" w14:textId="77777777" w:rsidR="001A4F08" w:rsidRPr="00EE1998" w:rsidRDefault="001A4F08" w:rsidP="00F926F9">
      <w:pPr>
        <w:numPr>
          <w:ilvl w:val="0"/>
          <w:numId w:val="1"/>
        </w:numPr>
        <w:spacing w:after="112" w:line="240" w:lineRule="auto"/>
        <w:ind w:right="0" w:hanging="21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E1998">
        <w:rPr>
          <w:rFonts w:ascii="Times New Roman" w:eastAsia="Arial" w:hAnsi="Times New Roman" w:cs="Times New Roman"/>
          <w:color w:val="auto"/>
          <w:sz w:val="22"/>
          <w:szCs w:val="22"/>
        </w:rPr>
        <w:t xml:space="preserve">załącznik nr 2 – Regulamin konkursu; </w:t>
      </w:r>
    </w:p>
    <w:p w14:paraId="3211E814" w14:textId="77777777" w:rsidR="001A4F08" w:rsidRPr="00EE1998" w:rsidRDefault="001A4F08" w:rsidP="00F926F9">
      <w:pPr>
        <w:numPr>
          <w:ilvl w:val="0"/>
          <w:numId w:val="1"/>
        </w:numPr>
        <w:spacing w:after="0" w:line="240" w:lineRule="auto"/>
        <w:ind w:right="0" w:hanging="21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E1998">
        <w:rPr>
          <w:rFonts w:ascii="Times New Roman" w:eastAsia="Arial" w:hAnsi="Times New Roman" w:cs="Times New Roman"/>
          <w:color w:val="auto"/>
          <w:sz w:val="22"/>
          <w:szCs w:val="22"/>
        </w:rPr>
        <w:t>załącznik nr 3 – Formularz ofertowy;</w:t>
      </w:r>
    </w:p>
    <w:p w14:paraId="74010F32" w14:textId="77777777" w:rsidR="001A4F08" w:rsidRPr="00EE1998" w:rsidRDefault="001A4F08" w:rsidP="00F926F9">
      <w:pPr>
        <w:numPr>
          <w:ilvl w:val="0"/>
          <w:numId w:val="1"/>
        </w:numPr>
        <w:spacing w:after="0" w:line="240" w:lineRule="auto"/>
        <w:ind w:right="0" w:hanging="21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E1998">
        <w:rPr>
          <w:rFonts w:ascii="Times New Roman" w:eastAsia="Arial" w:hAnsi="Times New Roman" w:cs="Times New Roman"/>
          <w:color w:val="auto"/>
          <w:sz w:val="22"/>
          <w:szCs w:val="22"/>
        </w:rPr>
        <w:t xml:space="preserve">załącznik nr 4 – Projekt umowy. </w:t>
      </w:r>
    </w:p>
    <w:p w14:paraId="1F866F24" w14:textId="03626EDB" w:rsidR="00F926F9" w:rsidRDefault="001A4F08" w:rsidP="00F926F9">
      <w:pPr>
        <w:spacing w:after="112" w:line="240" w:lineRule="auto"/>
        <w:ind w:right="0"/>
        <w:jc w:val="center"/>
        <w:rPr>
          <w:rFonts w:ascii="Times New Roman" w:eastAsia="Arial" w:hAnsi="Times New Roman" w:cs="Times New Roman"/>
          <w:b/>
          <w:color w:val="auto"/>
          <w:sz w:val="22"/>
          <w:szCs w:val="22"/>
        </w:rPr>
      </w:pPr>
      <w:r w:rsidRPr="00EE1998">
        <w:rPr>
          <w:rFonts w:ascii="Times New Roman" w:eastAsia="Arial" w:hAnsi="Times New Roman" w:cs="Times New Roman"/>
          <w:b/>
          <w:color w:val="auto"/>
          <w:sz w:val="22"/>
          <w:szCs w:val="22"/>
        </w:rPr>
        <w:t>§3.</w:t>
      </w:r>
    </w:p>
    <w:p w14:paraId="3451761C" w14:textId="29E80E8C" w:rsidR="00F926F9" w:rsidRPr="00F926F9" w:rsidRDefault="001A4F08" w:rsidP="00F926F9">
      <w:pPr>
        <w:spacing w:after="112" w:line="240" w:lineRule="auto"/>
        <w:ind w:right="0"/>
        <w:jc w:val="both"/>
        <w:rPr>
          <w:rFonts w:ascii="Times New Roman" w:eastAsia="Arial" w:hAnsi="Times New Roman" w:cs="Times New Roman"/>
          <w:bCs/>
          <w:color w:val="auto"/>
          <w:sz w:val="22"/>
          <w:szCs w:val="22"/>
        </w:rPr>
      </w:pPr>
      <w:r w:rsidRPr="00EE1998">
        <w:rPr>
          <w:rFonts w:ascii="Times New Roman" w:eastAsia="Arial" w:hAnsi="Times New Roman" w:cs="Times New Roman"/>
          <w:color w:val="auto"/>
          <w:sz w:val="22"/>
          <w:szCs w:val="22"/>
        </w:rPr>
        <w:t xml:space="preserve">Ogłoszenie o konkursie </w:t>
      </w:r>
      <w:r w:rsidR="00F926F9">
        <w:rPr>
          <w:rFonts w:ascii="Times New Roman" w:eastAsia="Arial" w:hAnsi="Times New Roman" w:cs="Times New Roman"/>
          <w:color w:val="auto"/>
          <w:sz w:val="22"/>
          <w:szCs w:val="22"/>
        </w:rPr>
        <w:t xml:space="preserve">ofert, o którym mowa w </w:t>
      </w:r>
      <w:r w:rsidR="00F926F9" w:rsidRPr="00F926F9">
        <w:rPr>
          <w:rFonts w:ascii="Times New Roman" w:eastAsia="Arial" w:hAnsi="Times New Roman" w:cs="Times New Roman"/>
          <w:bCs/>
          <w:color w:val="auto"/>
          <w:sz w:val="22"/>
          <w:szCs w:val="22"/>
        </w:rPr>
        <w:t>§1, publikuje się poprzez zamieszczenie:</w:t>
      </w:r>
    </w:p>
    <w:p w14:paraId="06909E49" w14:textId="06C90125" w:rsidR="001A4F08" w:rsidRPr="00F926F9" w:rsidRDefault="001A4F08" w:rsidP="00F926F9">
      <w:pPr>
        <w:pStyle w:val="Akapitzlist"/>
        <w:numPr>
          <w:ilvl w:val="0"/>
          <w:numId w:val="3"/>
        </w:numPr>
        <w:spacing w:after="112" w:line="240" w:lineRule="auto"/>
        <w:ind w:right="0"/>
        <w:jc w:val="both"/>
        <w:rPr>
          <w:rFonts w:ascii="Times New Roman" w:eastAsia="Arial" w:hAnsi="Times New Roman" w:cs="Times New Roman"/>
          <w:bCs/>
          <w:color w:val="auto"/>
          <w:sz w:val="22"/>
          <w:szCs w:val="22"/>
        </w:rPr>
      </w:pPr>
      <w:r w:rsidRPr="00F926F9">
        <w:rPr>
          <w:rFonts w:ascii="Times New Roman" w:eastAsia="Arial" w:hAnsi="Times New Roman" w:cs="Times New Roman"/>
          <w:bCs/>
          <w:color w:val="auto"/>
          <w:sz w:val="22"/>
          <w:szCs w:val="22"/>
        </w:rPr>
        <w:t xml:space="preserve">w Biuletynie Informacji Publicznej Urzędu Miejskiego w </w:t>
      </w:r>
      <w:bookmarkStart w:id="0" w:name="_Hlk199500412"/>
      <w:r w:rsidRPr="00F926F9">
        <w:rPr>
          <w:rFonts w:ascii="Times New Roman" w:eastAsia="Arial" w:hAnsi="Times New Roman" w:cs="Times New Roman"/>
          <w:bCs/>
          <w:color w:val="auto"/>
          <w:sz w:val="22"/>
          <w:szCs w:val="22"/>
        </w:rPr>
        <w:t>Połczynie-Zdroju</w:t>
      </w:r>
      <w:r w:rsidR="001C1C9C" w:rsidRPr="00F926F9">
        <w:rPr>
          <w:rFonts w:ascii="Times New Roman" w:eastAsia="Arial" w:hAnsi="Times New Roman" w:cs="Times New Roman"/>
          <w:bCs/>
          <w:color w:val="auto"/>
          <w:sz w:val="22"/>
          <w:szCs w:val="22"/>
        </w:rPr>
        <w:t>;</w:t>
      </w:r>
      <w:r w:rsidRPr="00F926F9">
        <w:rPr>
          <w:rFonts w:ascii="Times New Roman" w:eastAsia="Arial" w:hAnsi="Times New Roman" w:cs="Times New Roman"/>
          <w:bCs/>
          <w:color w:val="auto"/>
          <w:sz w:val="22"/>
          <w:szCs w:val="22"/>
        </w:rPr>
        <w:t xml:space="preserve"> </w:t>
      </w:r>
    </w:p>
    <w:p w14:paraId="3EE4ED08" w14:textId="77777777" w:rsidR="00F926F9" w:rsidRPr="00F926F9" w:rsidRDefault="00F926F9" w:rsidP="00F926F9">
      <w:pPr>
        <w:pStyle w:val="Akapitzlist"/>
        <w:numPr>
          <w:ilvl w:val="0"/>
          <w:numId w:val="3"/>
        </w:numPr>
        <w:spacing w:after="112" w:line="240" w:lineRule="auto"/>
        <w:ind w:righ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926F9">
        <w:rPr>
          <w:rFonts w:ascii="Times New Roman" w:eastAsia="Arial" w:hAnsi="Times New Roman" w:cs="Times New Roman"/>
          <w:color w:val="auto"/>
          <w:sz w:val="22"/>
          <w:szCs w:val="22"/>
        </w:rPr>
        <w:t xml:space="preserve">na tablicy ogłoszeń Urzędu Miejskiego w Połczynie-Zdroju; </w:t>
      </w:r>
    </w:p>
    <w:p w14:paraId="4CC92E2A" w14:textId="77777777" w:rsidR="00F926F9" w:rsidRPr="00EE1998" w:rsidRDefault="00F926F9" w:rsidP="00F926F9">
      <w:pPr>
        <w:numPr>
          <w:ilvl w:val="0"/>
          <w:numId w:val="3"/>
        </w:numPr>
        <w:spacing w:after="112" w:line="240" w:lineRule="auto"/>
        <w:ind w:righ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E1998">
        <w:rPr>
          <w:rFonts w:ascii="Times New Roman" w:eastAsia="Arial" w:hAnsi="Times New Roman" w:cs="Times New Roman"/>
          <w:color w:val="auto"/>
          <w:sz w:val="22"/>
          <w:szCs w:val="22"/>
        </w:rPr>
        <w:t xml:space="preserve">na stronie internetowej Urzędu Miejskiego w Połczynie-Zdroju. </w:t>
      </w:r>
    </w:p>
    <w:bookmarkEnd w:id="0"/>
    <w:p w14:paraId="208F088F" w14:textId="2A480E5F" w:rsidR="00F926F9" w:rsidRDefault="001A4F08" w:rsidP="00F926F9">
      <w:pPr>
        <w:spacing w:after="112" w:line="240" w:lineRule="auto"/>
        <w:ind w:left="0" w:right="0" w:firstLine="0"/>
        <w:jc w:val="center"/>
        <w:rPr>
          <w:rFonts w:ascii="Times New Roman" w:eastAsia="Arial" w:hAnsi="Times New Roman" w:cs="Times New Roman"/>
          <w:b/>
          <w:color w:val="auto"/>
          <w:sz w:val="22"/>
          <w:szCs w:val="22"/>
        </w:rPr>
      </w:pPr>
      <w:r w:rsidRPr="00EE1998">
        <w:rPr>
          <w:rFonts w:ascii="Times New Roman" w:eastAsia="Arial" w:hAnsi="Times New Roman" w:cs="Times New Roman"/>
          <w:b/>
          <w:color w:val="auto"/>
          <w:sz w:val="22"/>
          <w:szCs w:val="22"/>
        </w:rPr>
        <w:t>§ 4.</w:t>
      </w:r>
    </w:p>
    <w:p w14:paraId="5DE548A3" w14:textId="72437291" w:rsidR="001A4F08" w:rsidRPr="00EE1998" w:rsidRDefault="001A4F08" w:rsidP="00F926F9">
      <w:pPr>
        <w:spacing w:after="112" w:line="240" w:lineRule="auto"/>
        <w:ind w:left="0" w:right="0" w:firstLine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E1998">
        <w:rPr>
          <w:rFonts w:ascii="Times New Roman" w:eastAsia="Arial" w:hAnsi="Times New Roman" w:cs="Times New Roman"/>
          <w:color w:val="auto"/>
          <w:sz w:val="22"/>
          <w:szCs w:val="22"/>
        </w:rPr>
        <w:t xml:space="preserve">Wykonanie zarządzenia powierza się Kierownikowi Wydziału Rozwoju Gminy i Spraw Społecznych. </w:t>
      </w:r>
    </w:p>
    <w:p w14:paraId="4ED3B93D" w14:textId="2B76401D" w:rsidR="00F926F9" w:rsidRDefault="001A4F08" w:rsidP="00F926F9">
      <w:pPr>
        <w:spacing w:after="112" w:line="240" w:lineRule="auto"/>
        <w:ind w:right="0"/>
        <w:jc w:val="center"/>
        <w:rPr>
          <w:rFonts w:ascii="Times New Roman" w:eastAsia="Arial" w:hAnsi="Times New Roman" w:cs="Times New Roman"/>
          <w:b/>
          <w:color w:val="auto"/>
          <w:sz w:val="22"/>
          <w:szCs w:val="22"/>
        </w:rPr>
      </w:pPr>
      <w:r w:rsidRPr="00EE1998">
        <w:rPr>
          <w:rFonts w:ascii="Times New Roman" w:eastAsia="Arial" w:hAnsi="Times New Roman" w:cs="Times New Roman"/>
          <w:b/>
          <w:color w:val="auto"/>
          <w:sz w:val="22"/>
          <w:szCs w:val="22"/>
        </w:rPr>
        <w:t>§</w:t>
      </w:r>
      <w:r w:rsidR="001C1C9C">
        <w:rPr>
          <w:rFonts w:ascii="Times New Roman" w:eastAsia="Arial" w:hAnsi="Times New Roman" w:cs="Times New Roman"/>
          <w:b/>
          <w:color w:val="auto"/>
          <w:sz w:val="22"/>
          <w:szCs w:val="22"/>
        </w:rPr>
        <w:t xml:space="preserve"> </w:t>
      </w:r>
      <w:r w:rsidRPr="00EE1998">
        <w:rPr>
          <w:rFonts w:ascii="Times New Roman" w:eastAsia="Arial" w:hAnsi="Times New Roman" w:cs="Times New Roman"/>
          <w:b/>
          <w:color w:val="auto"/>
          <w:sz w:val="22"/>
          <w:szCs w:val="22"/>
        </w:rPr>
        <w:t>5</w:t>
      </w:r>
      <w:r w:rsidR="001C1C9C">
        <w:rPr>
          <w:rFonts w:ascii="Times New Roman" w:eastAsia="Arial" w:hAnsi="Times New Roman" w:cs="Times New Roman"/>
          <w:b/>
          <w:color w:val="auto"/>
          <w:sz w:val="22"/>
          <w:szCs w:val="22"/>
        </w:rPr>
        <w:t>.</w:t>
      </w:r>
    </w:p>
    <w:p w14:paraId="40208635" w14:textId="295C23BC" w:rsidR="001A4F08" w:rsidRPr="00EE1998" w:rsidRDefault="001A4F08" w:rsidP="00F926F9">
      <w:pPr>
        <w:spacing w:after="112" w:line="240" w:lineRule="auto"/>
        <w:ind w:righ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E1998">
        <w:rPr>
          <w:rFonts w:ascii="Times New Roman" w:eastAsia="Arial" w:hAnsi="Times New Roman" w:cs="Times New Roman"/>
          <w:color w:val="auto"/>
          <w:sz w:val="22"/>
          <w:szCs w:val="22"/>
        </w:rPr>
        <w:t xml:space="preserve">Zarządzenie wchodzi w życie z dniem podpisania. </w:t>
      </w:r>
    </w:p>
    <w:p w14:paraId="3AC975CC" w14:textId="77777777" w:rsidR="001A4F08" w:rsidRPr="00EE1998" w:rsidRDefault="001A4F08" w:rsidP="00F926F9">
      <w:pPr>
        <w:spacing w:after="129" w:line="240" w:lineRule="auto"/>
        <w:ind w:left="340" w:right="0" w:firstLine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E1998">
        <w:rPr>
          <w:rFonts w:ascii="Times New Roman" w:eastAsia="Arial" w:hAnsi="Times New Roman" w:cs="Times New Roman"/>
          <w:color w:val="auto"/>
          <w:sz w:val="22"/>
          <w:szCs w:val="22"/>
        </w:rPr>
        <w:t xml:space="preserve"> </w:t>
      </w:r>
    </w:p>
    <w:p w14:paraId="5DB8E514" w14:textId="77777777" w:rsidR="001A4F08" w:rsidRPr="00EE1998" w:rsidRDefault="001A4F08" w:rsidP="00F926F9">
      <w:pPr>
        <w:spacing w:after="7" w:line="240" w:lineRule="auto"/>
        <w:ind w:left="6452" w:right="0"/>
        <w:jc w:val="both"/>
        <w:rPr>
          <w:rFonts w:ascii="Times New Roman" w:eastAsia="Arial" w:hAnsi="Times New Roman" w:cs="Times New Roman"/>
          <w:color w:val="auto"/>
          <w:sz w:val="22"/>
          <w:szCs w:val="22"/>
        </w:rPr>
      </w:pPr>
      <w:r w:rsidRPr="00EE1998">
        <w:rPr>
          <w:rFonts w:ascii="Times New Roman" w:eastAsia="Arial" w:hAnsi="Times New Roman" w:cs="Times New Roman"/>
          <w:color w:val="auto"/>
          <w:sz w:val="22"/>
          <w:szCs w:val="22"/>
        </w:rPr>
        <w:t>BURMISTRZ</w:t>
      </w:r>
    </w:p>
    <w:p w14:paraId="37E0A36C" w14:textId="27D43884" w:rsidR="001A4F08" w:rsidRPr="00EE1998" w:rsidRDefault="001A4F08" w:rsidP="001A4F08">
      <w:pPr>
        <w:spacing w:after="7"/>
        <w:ind w:left="5674" w:right="0" w:firstLine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E1998">
        <w:rPr>
          <w:rFonts w:ascii="Times New Roman" w:eastAsia="Arial" w:hAnsi="Times New Roman" w:cs="Times New Roman"/>
          <w:color w:val="auto"/>
          <w:sz w:val="22"/>
          <w:szCs w:val="22"/>
        </w:rPr>
        <w:t xml:space="preserve">        POŁCZYNA-ZDROJ</w:t>
      </w:r>
      <w:r w:rsidR="000677EB">
        <w:rPr>
          <w:rFonts w:ascii="Times New Roman" w:eastAsia="Arial" w:hAnsi="Times New Roman" w:cs="Times New Roman"/>
          <w:color w:val="auto"/>
          <w:sz w:val="22"/>
          <w:szCs w:val="22"/>
        </w:rPr>
        <w:t>U</w:t>
      </w:r>
      <w:r w:rsidRPr="00EE1998">
        <w:rPr>
          <w:rFonts w:ascii="Times New Roman" w:eastAsia="Arial" w:hAnsi="Times New Roman" w:cs="Times New Roman"/>
          <w:color w:val="auto"/>
          <w:sz w:val="22"/>
          <w:szCs w:val="22"/>
        </w:rPr>
        <w:t xml:space="preserve"> </w:t>
      </w:r>
    </w:p>
    <w:sectPr w:rsidR="001A4F08" w:rsidRPr="00EE19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02B9E"/>
    <w:multiLevelType w:val="hybridMultilevel"/>
    <w:tmpl w:val="DAE049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01F87"/>
    <w:multiLevelType w:val="hybridMultilevel"/>
    <w:tmpl w:val="69AEC194"/>
    <w:lvl w:ilvl="0" w:tplc="06BCA8D0">
      <w:start w:val="1"/>
      <w:numFmt w:val="decimal"/>
      <w:lvlText w:val="%1)"/>
      <w:lvlJc w:val="left"/>
      <w:pPr>
        <w:ind w:left="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7007BDA">
      <w:start w:val="1"/>
      <w:numFmt w:val="lowerLetter"/>
      <w:lvlText w:val="%2"/>
      <w:lvlJc w:val="left"/>
      <w:pPr>
        <w:ind w:left="11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458F2B4">
      <w:start w:val="1"/>
      <w:numFmt w:val="lowerRoman"/>
      <w:lvlText w:val="%3"/>
      <w:lvlJc w:val="left"/>
      <w:pPr>
        <w:ind w:left="19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922C26C">
      <w:start w:val="1"/>
      <w:numFmt w:val="decimal"/>
      <w:lvlText w:val="%4"/>
      <w:lvlJc w:val="left"/>
      <w:pPr>
        <w:ind w:left="2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BFA8682">
      <w:start w:val="1"/>
      <w:numFmt w:val="lowerLetter"/>
      <w:lvlText w:val="%5"/>
      <w:lvlJc w:val="left"/>
      <w:pPr>
        <w:ind w:left="3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1B86566">
      <w:start w:val="1"/>
      <w:numFmt w:val="lowerRoman"/>
      <w:lvlText w:val="%6"/>
      <w:lvlJc w:val="left"/>
      <w:pPr>
        <w:ind w:left="4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4D68F1E">
      <w:start w:val="1"/>
      <w:numFmt w:val="decimal"/>
      <w:lvlText w:val="%7"/>
      <w:lvlJc w:val="left"/>
      <w:pPr>
        <w:ind w:left="4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8A47490">
      <w:start w:val="1"/>
      <w:numFmt w:val="lowerLetter"/>
      <w:lvlText w:val="%8"/>
      <w:lvlJc w:val="left"/>
      <w:pPr>
        <w:ind w:left="5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4E2378A">
      <w:start w:val="1"/>
      <w:numFmt w:val="lowerRoman"/>
      <w:lvlText w:val="%9"/>
      <w:lvlJc w:val="left"/>
      <w:pPr>
        <w:ind w:left="6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E5A2410"/>
    <w:multiLevelType w:val="hybridMultilevel"/>
    <w:tmpl w:val="70C4AEA8"/>
    <w:lvl w:ilvl="0" w:tplc="FA5C44E2">
      <w:start w:val="1"/>
      <w:numFmt w:val="decimal"/>
      <w:lvlText w:val="%1)"/>
      <w:lvlJc w:val="left"/>
      <w:pPr>
        <w:ind w:left="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8906762">
      <w:start w:val="1"/>
      <w:numFmt w:val="lowerLetter"/>
      <w:lvlText w:val="%2"/>
      <w:lvlJc w:val="left"/>
      <w:pPr>
        <w:ind w:left="11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78A5D26">
      <w:start w:val="1"/>
      <w:numFmt w:val="lowerRoman"/>
      <w:lvlText w:val="%3"/>
      <w:lvlJc w:val="left"/>
      <w:pPr>
        <w:ind w:left="19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786235C">
      <w:start w:val="1"/>
      <w:numFmt w:val="decimal"/>
      <w:lvlText w:val="%4"/>
      <w:lvlJc w:val="left"/>
      <w:pPr>
        <w:ind w:left="2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A48BB3C">
      <w:start w:val="1"/>
      <w:numFmt w:val="lowerLetter"/>
      <w:lvlText w:val="%5"/>
      <w:lvlJc w:val="left"/>
      <w:pPr>
        <w:ind w:left="3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1BCD624">
      <w:start w:val="1"/>
      <w:numFmt w:val="lowerRoman"/>
      <w:lvlText w:val="%6"/>
      <w:lvlJc w:val="left"/>
      <w:pPr>
        <w:ind w:left="4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55049C8">
      <w:start w:val="1"/>
      <w:numFmt w:val="decimal"/>
      <w:lvlText w:val="%7"/>
      <w:lvlJc w:val="left"/>
      <w:pPr>
        <w:ind w:left="4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F286EBA">
      <w:start w:val="1"/>
      <w:numFmt w:val="lowerLetter"/>
      <w:lvlText w:val="%8"/>
      <w:lvlJc w:val="left"/>
      <w:pPr>
        <w:ind w:left="5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916BD7C">
      <w:start w:val="1"/>
      <w:numFmt w:val="lowerRoman"/>
      <w:lvlText w:val="%9"/>
      <w:lvlJc w:val="left"/>
      <w:pPr>
        <w:ind w:left="6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42311714">
    <w:abstractNumId w:val="2"/>
  </w:num>
  <w:num w:numId="2" w16cid:durableId="1991402564">
    <w:abstractNumId w:val="1"/>
  </w:num>
  <w:num w:numId="3" w16cid:durableId="467358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F08"/>
    <w:rsid w:val="000677EB"/>
    <w:rsid w:val="000B301E"/>
    <w:rsid w:val="000E51EE"/>
    <w:rsid w:val="001A4F08"/>
    <w:rsid w:val="001C1C9C"/>
    <w:rsid w:val="003170E2"/>
    <w:rsid w:val="00403EE0"/>
    <w:rsid w:val="004755AF"/>
    <w:rsid w:val="004A1ECB"/>
    <w:rsid w:val="00650841"/>
    <w:rsid w:val="007E2137"/>
    <w:rsid w:val="008C73EB"/>
    <w:rsid w:val="00947E69"/>
    <w:rsid w:val="00974F30"/>
    <w:rsid w:val="009C4047"/>
    <w:rsid w:val="00A80E9F"/>
    <w:rsid w:val="00A97A23"/>
    <w:rsid w:val="00C90313"/>
    <w:rsid w:val="00CA6181"/>
    <w:rsid w:val="00D30675"/>
    <w:rsid w:val="00EE1998"/>
    <w:rsid w:val="00F926F9"/>
    <w:rsid w:val="00FC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EAEA9"/>
  <w15:chartTrackingRefBased/>
  <w15:docId w15:val="{D5681767-6192-4D96-98B8-453A11CFA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4F08"/>
    <w:pPr>
      <w:spacing w:after="43" w:line="250" w:lineRule="auto"/>
      <w:ind w:left="10" w:right="348" w:hanging="10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A4F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A4F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A4F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A4F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A4F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4F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A4F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A4F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A4F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4F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A4F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A4F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A4F0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A4F0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A4F0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A4F0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A4F0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A4F0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A4F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A4F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A4F08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A4F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A4F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A4F0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A4F0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A4F0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A4F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A4F0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A4F0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249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Miejski</dc:creator>
  <cp:keywords/>
  <dc:description/>
  <cp:lastModifiedBy>Urząd Miejski</cp:lastModifiedBy>
  <cp:revision>20</cp:revision>
  <cp:lastPrinted>2026-08-17T09:44:00Z</cp:lastPrinted>
  <dcterms:created xsi:type="dcterms:W3CDTF">2026-08-13T12:48:00Z</dcterms:created>
  <dcterms:modified xsi:type="dcterms:W3CDTF">2026-09-15T07:05:00Z</dcterms:modified>
</cp:coreProperties>
</file>