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BB" w:rsidRDefault="000B75BB" w:rsidP="000B75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A20">
        <w:rPr>
          <w:rFonts w:ascii="Times New Roman" w:hAnsi="Times New Roman" w:cs="Times New Roman"/>
          <w:sz w:val="24"/>
          <w:szCs w:val="24"/>
        </w:rPr>
        <w:t xml:space="preserve">Stopnie alarmowe wprowadza, zmienia i odwołuje, w drodze zarządzenia, Prezes Rady Ministrów </w:t>
      </w:r>
      <w:r w:rsidR="009A2A20" w:rsidRPr="009A2A20">
        <w:rPr>
          <w:rFonts w:ascii="Times New Roman" w:hAnsi="Times New Roman" w:cs="Times New Roman"/>
          <w:sz w:val="24"/>
          <w:szCs w:val="24"/>
        </w:rPr>
        <w:t xml:space="preserve">po zasięgnięciu opinii </w:t>
      </w:r>
      <w:r w:rsidR="009A2A20" w:rsidRPr="009A2A20">
        <w:rPr>
          <w:rStyle w:val="Pogrubienie"/>
          <w:rFonts w:ascii="Times New Roman" w:hAnsi="Times New Roman" w:cs="Times New Roman"/>
          <w:b w:val="0"/>
          <w:sz w:val="24"/>
          <w:szCs w:val="24"/>
        </w:rPr>
        <w:t>ministra właściwego do spraw wewnętrznych i Szefa ABW</w:t>
      </w:r>
      <w:r w:rsidR="009A2A20" w:rsidRPr="009A2A20">
        <w:rPr>
          <w:rFonts w:ascii="Times New Roman" w:hAnsi="Times New Roman" w:cs="Times New Roman"/>
          <w:sz w:val="24"/>
          <w:szCs w:val="24"/>
        </w:rPr>
        <w:t>, a w przypadkach niecierpiących zwłoki – minister właściwy do spraw wewnętrznych, po zasięgnięciu opinii Szefa ABW, informując o tym niezwłocznie Prezesa Rady Ministrów.</w:t>
      </w:r>
      <w:r w:rsidR="009A2A20">
        <w:t xml:space="preserve"> </w:t>
      </w:r>
      <w:proofErr w:type="gramStart"/>
      <w:r w:rsidRPr="009A2A2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A2A20">
        <w:rPr>
          <w:rFonts w:ascii="Times New Roman" w:hAnsi="Times New Roman" w:cs="Times New Roman"/>
          <w:sz w:val="24"/>
          <w:szCs w:val="24"/>
        </w:rPr>
        <w:t xml:space="preserve"> podstawie przepisów ustawy z 10 czerwca 2016 r. o d</w:t>
      </w:r>
      <w:r w:rsidR="009A2A20">
        <w:rPr>
          <w:rFonts w:ascii="Times New Roman" w:hAnsi="Times New Roman" w:cs="Times New Roman"/>
          <w:sz w:val="24"/>
          <w:szCs w:val="24"/>
        </w:rPr>
        <w:t>ziałaniach antyterrorystycznych.</w:t>
      </w:r>
    </w:p>
    <w:p w:rsidR="009A2A20" w:rsidRDefault="009A2A20" w:rsidP="000B75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A20" w:rsidRDefault="009A2A20" w:rsidP="009A2A20">
      <w:pPr>
        <w:pStyle w:val="NormalnyWeb"/>
        <w:spacing w:before="0" w:beforeAutospacing="0" w:after="0" w:afterAutospacing="0" w:line="360" w:lineRule="auto"/>
      </w:pPr>
      <w:r>
        <w:rPr>
          <w:rStyle w:val="Pogrubienie"/>
        </w:rPr>
        <w:t>Stopień alarmowy lub stopień alarmowy CRP może zostać wprowadzony:</w:t>
      </w:r>
    </w:p>
    <w:p w:rsidR="009A2A20" w:rsidRDefault="009A2A20" w:rsidP="009A2A2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30"/>
      </w:pPr>
      <w:proofErr w:type="gramStart"/>
      <w:r>
        <w:t>na</w:t>
      </w:r>
      <w:proofErr w:type="gramEnd"/>
      <w:r>
        <w:t xml:space="preserve"> całym terytorium Rzeczypospolitej Polskiej (RP);</w:t>
      </w:r>
    </w:p>
    <w:p w:rsidR="009A2A20" w:rsidRDefault="009A2A20" w:rsidP="009A2A2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30"/>
      </w:pPr>
      <w:proofErr w:type="gramStart"/>
      <w:r>
        <w:t>na</w:t>
      </w:r>
      <w:proofErr w:type="gramEnd"/>
      <w:r>
        <w:t xml:space="preserve"> obszarze jednej lub kilku jednostek podziału terytorialnego państwa;</w:t>
      </w:r>
    </w:p>
    <w:p w:rsidR="009A2A20" w:rsidRDefault="009A2A20" w:rsidP="009A2A2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30"/>
      </w:pPr>
      <w:proofErr w:type="gramStart"/>
      <w:r>
        <w:t>na</w:t>
      </w:r>
      <w:proofErr w:type="gramEnd"/>
      <w:r>
        <w:t xml:space="preserve"> obszarze określonym w sposób inny niż przez odniesienie do jednostek podziału terytorialnego państwa;</w:t>
      </w:r>
    </w:p>
    <w:p w:rsidR="009A2A20" w:rsidRDefault="009A2A20" w:rsidP="009A2A2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30"/>
      </w:pPr>
      <w:proofErr w:type="gramStart"/>
      <w:r>
        <w:t>dla</w:t>
      </w:r>
      <w:proofErr w:type="gramEnd"/>
      <w:r>
        <w:t xml:space="preserve"> określonych obiektów jednostek organizacyjnych administracji publicznej, prokuratury, sądów lub innych obiektów infrastruktury administracji publicznej lub infrastruktury krytycznej;</w:t>
      </w:r>
    </w:p>
    <w:p w:rsidR="009A2A20" w:rsidRDefault="009A2A20" w:rsidP="009A2A20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30"/>
      </w:pPr>
      <w:proofErr w:type="gramStart"/>
      <w:r>
        <w:t>w</w:t>
      </w:r>
      <w:proofErr w:type="gramEnd"/>
      <w:r>
        <w:t xml:space="preserve"> przypadku, gdy skutki zdarzenia o charakterze terrorystycznym mogą dotyczyć obywateli polskich przebywających za granicą RP lub instytucji polskich albo polskiej infrastruktury mieszczących się poza granicami RP, innych niż placówki zagraniczne RP, w rozumieniu ustawy z dnia 27 lipca 2001 r. o służbie zagranicznej.</w:t>
      </w:r>
    </w:p>
    <w:p w:rsidR="009A2A20" w:rsidRDefault="009A2A20" w:rsidP="009A2A20">
      <w:pPr>
        <w:pStyle w:val="NormalnyWeb"/>
        <w:spacing w:line="360" w:lineRule="auto"/>
        <w:jc w:val="both"/>
      </w:pPr>
      <w:r>
        <w:rPr>
          <w:rStyle w:val="Pogrubienie"/>
        </w:rPr>
        <w:t>Stopień alarmowy</w:t>
      </w:r>
      <w:r>
        <w:t xml:space="preserve"> jest wprowadzany w przypadku zagrożenia wystąpieniem zdarzenia </w:t>
      </w:r>
      <w:r>
        <w:br/>
        <w:t>o charakterze terrorystycznym albo w przypadku wystąpienia takiego zdarzenia.</w:t>
      </w:r>
    </w:p>
    <w:p w:rsidR="000B75BB" w:rsidRPr="009A2A20" w:rsidRDefault="009A2A20" w:rsidP="009A2A20">
      <w:pPr>
        <w:pStyle w:val="NormalnyWeb"/>
        <w:spacing w:line="360" w:lineRule="auto"/>
        <w:jc w:val="both"/>
      </w:pPr>
      <w:r>
        <w:rPr>
          <w:rStyle w:val="Pogrubienie"/>
        </w:rPr>
        <w:t xml:space="preserve">Stopień alarmowy CRP </w:t>
      </w:r>
      <w:r>
        <w:t xml:space="preserve">jest wprowadzany w przypadku zagrożenia wystąpieniem zdarzenia o charakterze terrorystycznym dotyczącego systemów teleinformatycznych organów administracji publicznej lub systemów teleinformatycznych wchodzących w skład infrastruktury krytycznej albo w przypadku wystąpienia takiego zdarzenia. </w:t>
      </w:r>
    </w:p>
    <w:p w:rsidR="000B75BB" w:rsidRPr="00FB256D" w:rsidRDefault="000B75BB" w:rsidP="000B75B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601" w:type="dxa"/>
        <w:tblLook w:val="04A0"/>
      </w:tblPr>
      <w:tblGrid>
        <w:gridCol w:w="567"/>
        <w:gridCol w:w="2552"/>
        <w:gridCol w:w="6770"/>
      </w:tblGrid>
      <w:tr w:rsidR="000B75BB" w:rsidRPr="00FB256D" w:rsidTr="000B75BB">
        <w:tc>
          <w:tcPr>
            <w:tcW w:w="567" w:type="dxa"/>
          </w:tcPr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B256D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2552" w:type="dxa"/>
          </w:tcPr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B256D">
              <w:rPr>
                <w:rFonts w:ascii="Times New Roman" w:hAnsi="Times New Roman" w:cs="Times New Roman"/>
                <w:b/>
              </w:rPr>
              <w:t xml:space="preserve">Stopień </w:t>
            </w:r>
          </w:p>
        </w:tc>
        <w:tc>
          <w:tcPr>
            <w:tcW w:w="6770" w:type="dxa"/>
          </w:tcPr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B256D">
              <w:rPr>
                <w:rFonts w:ascii="Times New Roman" w:hAnsi="Times New Roman" w:cs="Times New Roman"/>
                <w:b/>
              </w:rPr>
              <w:t xml:space="preserve">Kiedy </w:t>
            </w:r>
            <w:proofErr w:type="gramStart"/>
            <w:r w:rsidRPr="00FB256D">
              <w:rPr>
                <w:rFonts w:ascii="Times New Roman" w:hAnsi="Times New Roman" w:cs="Times New Roman"/>
                <w:b/>
              </w:rPr>
              <w:t>wprowadzenie</w:t>
            </w:r>
            <w:proofErr w:type="gramEnd"/>
          </w:p>
        </w:tc>
      </w:tr>
      <w:tr w:rsidR="000B75BB" w:rsidRPr="00FB256D" w:rsidTr="000B75BB">
        <w:trPr>
          <w:trHeight w:val="949"/>
        </w:trPr>
        <w:tc>
          <w:tcPr>
            <w:tcW w:w="567" w:type="dxa"/>
          </w:tcPr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 xml:space="preserve">Pierwszy stopień alarmowy ALFA; </w:t>
            </w:r>
            <w:proofErr w:type="spellStart"/>
            <w:r w:rsidRPr="00FB256D">
              <w:rPr>
                <w:rFonts w:ascii="Times New Roman" w:hAnsi="Times New Roman" w:cs="Times New Roman"/>
              </w:rPr>
              <w:t>ALFA-CRP</w:t>
            </w:r>
            <w:proofErr w:type="spellEnd"/>
          </w:p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B256D">
              <w:rPr>
                <w:rFonts w:ascii="Times New Roman" w:hAnsi="Times New Roman" w:cs="Times New Roman"/>
                <w:color w:val="FF0000"/>
              </w:rPr>
              <w:t>Poziom niski</w:t>
            </w:r>
          </w:p>
        </w:tc>
        <w:tc>
          <w:tcPr>
            <w:tcW w:w="6770" w:type="dxa"/>
          </w:tcPr>
          <w:p w:rsidR="000B75BB" w:rsidRPr="000B75BB" w:rsidRDefault="000B75BB" w:rsidP="00FB256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FB256D">
              <w:rPr>
                <w:rFonts w:ascii="Times New Roman" w:eastAsia="Times New Roman" w:hAnsi="Times New Roman" w:cs="Times New Roman"/>
              </w:rPr>
              <w:t>uzyskanie</w:t>
            </w:r>
            <w:proofErr w:type="gramEnd"/>
            <w:r w:rsidRPr="000B75BB">
              <w:rPr>
                <w:rFonts w:ascii="Times New Roman" w:eastAsia="Times New Roman" w:hAnsi="Times New Roman" w:cs="Times New Roman"/>
              </w:rPr>
              <w:t xml:space="preserve"> informacji o możliwości wystąpienia zdarzenia </w:t>
            </w:r>
            <w:r w:rsidRPr="00FB256D">
              <w:rPr>
                <w:rFonts w:ascii="Times New Roman" w:eastAsia="Times New Roman" w:hAnsi="Times New Roman" w:cs="Times New Roman"/>
              </w:rPr>
              <w:br/>
            </w:r>
            <w:r w:rsidRPr="000B75BB">
              <w:rPr>
                <w:rFonts w:ascii="Times New Roman" w:eastAsia="Times New Roman" w:hAnsi="Times New Roman" w:cs="Times New Roman"/>
              </w:rPr>
              <w:t>o charakterze terrorystycznym, którego rodzaj i zakres jest trudny do przewidzenia.</w:t>
            </w:r>
          </w:p>
          <w:p w:rsidR="000B75BB" w:rsidRPr="00FB256D" w:rsidRDefault="000B75BB" w:rsidP="000B05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5BB" w:rsidRPr="00FB256D" w:rsidTr="000B75BB">
        <w:tc>
          <w:tcPr>
            <w:tcW w:w="567" w:type="dxa"/>
          </w:tcPr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FB256D">
              <w:rPr>
                <w:rFonts w:ascii="Times New Roman" w:hAnsi="Times New Roman" w:cs="Times New Roman"/>
              </w:rPr>
              <w:t xml:space="preserve">Drugi stopień alarmowy </w:t>
            </w:r>
            <w:r w:rsidRPr="00FB256D">
              <w:rPr>
                <w:rFonts w:ascii="Times New Roman" w:hAnsi="Times New Roman" w:cs="Times New Roman"/>
                <w:color w:val="000000" w:themeColor="text1"/>
              </w:rPr>
              <w:t xml:space="preserve">BRAVO; </w:t>
            </w:r>
            <w:r w:rsidRPr="00FB256D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FB256D">
              <w:rPr>
                <w:rFonts w:ascii="Times New Roman" w:hAnsi="Times New Roman" w:cs="Times New Roman"/>
                <w:color w:val="000000" w:themeColor="text1"/>
              </w:rPr>
              <w:t>BRAVO-CRP</w:t>
            </w:r>
            <w:proofErr w:type="spellEnd"/>
          </w:p>
          <w:p w:rsidR="000B75BB" w:rsidRPr="00FB256D" w:rsidRDefault="000B75B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B256D">
              <w:rPr>
                <w:rFonts w:ascii="Times New Roman" w:hAnsi="Times New Roman" w:cs="Times New Roman"/>
                <w:color w:val="FF0000"/>
              </w:rPr>
              <w:t xml:space="preserve">Poziom umiarkowany </w:t>
            </w:r>
          </w:p>
        </w:tc>
        <w:tc>
          <w:tcPr>
            <w:tcW w:w="6770" w:type="dxa"/>
          </w:tcPr>
          <w:p w:rsidR="000B05CB" w:rsidRPr="000B75BB" w:rsidRDefault="000B05CB" w:rsidP="00FB256D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FB256D">
              <w:rPr>
                <w:rFonts w:ascii="Times New Roman" w:eastAsia="Times New Roman" w:hAnsi="Times New Roman" w:cs="Times New Roman"/>
              </w:rPr>
              <w:t>wprowadzany</w:t>
            </w:r>
            <w:proofErr w:type="gramEnd"/>
            <w:r w:rsidRPr="000B75BB">
              <w:rPr>
                <w:rFonts w:ascii="Times New Roman" w:eastAsia="Times New Roman" w:hAnsi="Times New Roman" w:cs="Times New Roman"/>
              </w:rPr>
              <w:t xml:space="preserve"> w przypadku zaistnienia zwiększonego </w:t>
            </w:r>
            <w:r w:rsidRPr="00FB256D">
              <w:rPr>
                <w:rFonts w:ascii="Times New Roman" w:eastAsia="Times New Roman" w:hAnsi="Times New Roman" w:cs="Times New Roman"/>
              </w:rPr>
              <w:br/>
            </w:r>
            <w:r w:rsidRPr="000B75BB">
              <w:rPr>
                <w:rFonts w:ascii="Times New Roman" w:eastAsia="Times New Roman" w:hAnsi="Times New Roman" w:cs="Times New Roman"/>
              </w:rPr>
              <w:t xml:space="preserve">i przewidywalnego zagrożenia wystąpieniem zdarzenia </w:t>
            </w:r>
            <w:r w:rsidRPr="00FB256D">
              <w:rPr>
                <w:rFonts w:ascii="Times New Roman" w:eastAsia="Times New Roman" w:hAnsi="Times New Roman" w:cs="Times New Roman"/>
              </w:rPr>
              <w:br/>
            </w:r>
            <w:r w:rsidRPr="000B75BB">
              <w:rPr>
                <w:rFonts w:ascii="Times New Roman" w:eastAsia="Times New Roman" w:hAnsi="Times New Roman" w:cs="Times New Roman"/>
              </w:rPr>
              <w:t>o charakterze terrorystycznym, jednak konkretny cel ataku nie został zidentyfikowany.</w:t>
            </w:r>
          </w:p>
          <w:p w:rsidR="000B75BB" w:rsidRPr="00FB256D" w:rsidRDefault="000B75BB" w:rsidP="000B05C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5BB" w:rsidRPr="00FB256D" w:rsidTr="000B75BB">
        <w:tc>
          <w:tcPr>
            <w:tcW w:w="567" w:type="dxa"/>
          </w:tcPr>
          <w:p w:rsidR="000B75BB" w:rsidRPr="00FB256D" w:rsidRDefault="000B05C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</w:tcPr>
          <w:p w:rsidR="000B75BB" w:rsidRPr="00FB256D" w:rsidRDefault="000B05C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>Trzeci stopień alarmowy CHARLIE;</w:t>
            </w:r>
          </w:p>
          <w:p w:rsidR="000B05CB" w:rsidRPr="00FB256D" w:rsidRDefault="000B05C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>CHARLIE – CRP</w:t>
            </w:r>
          </w:p>
          <w:p w:rsidR="000B05CB" w:rsidRPr="00FB256D" w:rsidRDefault="000B05C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B256D">
              <w:rPr>
                <w:rFonts w:ascii="Times New Roman" w:hAnsi="Times New Roman" w:cs="Times New Roman"/>
                <w:color w:val="FF0000"/>
              </w:rPr>
              <w:t>Poziom wysoki</w:t>
            </w:r>
          </w:p>
        </w:tc>
        <w:tc>
          <w:tcPr>
            <w:tcW w:w="6770" w:type="dxa"/>
          </w:tcPr>
          <w:p w:rsidR="000B75BB" w:rsidRPr="00FB256D" w:rsidRDefault="000B05CB" w:rsidP="00FB25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0B75BB">
              <w:rPr>
                <w:rFonts w:ascii="Times New Roman" w:eastAsia="Times New Roman" w:hAnsi="Times New Roman" w:cs="Times New Roman"/>
              </w:rPr>
              <w:t>wystąpienia</w:t>
            </w:r>
            <w:proofErr w:type="gramEnd"/>
            <w:r w:rsidRPr="000B75BB">
              <w:rPr>
                <w:rFonts w:ascii="Times New Roman" w:eastAsia="Times New Roman" w:hAnsi="Times New Roman" w:cs="Times New Roman"/>
              </w:rPr>
              <w:t xml:space="preserve"> zdarzenia potwierdzającego prawdopodobny cel ataku </w:t>
            </w:r>
            <w:r w:rsidR="00FB256D">
              <w:rPr>
                <w:rFonts w:ascii="Times New Roman" w:eastAsia="Times New Roman" w:hAnsi="Times New Roman" w:cs="Times New Roman"/>
              </w:rPr>
              <w:br/>
            </w:r>
            <w:r w:rsidRPr="000B75BB">
              <w:rPr>
                <w:rFonts w:ascii="Times New Roman" w:eastAsia="Times New Roman" w:hAnsi="Times New Roman" w:cs="Times New Roman"/>
              </w:rPr>
              <w:t>o charakter</w:t>
            </w:r>
            <w:r w:rsidRPr="00FB256D">
              <w:rPr>
                <w:rFonts w:ascii="Times New Roman" w:eastAsia="Times New Roman" w:hAnsi="Times New Roman" w:cs="Times New Roman"/>
              </w:rPr>
              <w:t xml:space="preserve">ze terrorystycznym, godzącego w: bezpieczeństwo lub porządek publiczny; bezpieczeństwo RP lub innego państwa lub organizacji międzynarodowej oraz stwarzającego potencjalne zagrożenie dla RP; uzyskania wiarygodnych i potwierdzonych informacji o planowanym zdarzeniu o charakterze terrorystycznym na terytorium RP; </w:t>
            </w:r>
            <w:r w:rsidRPr="000B75BB">
              <w:rPr>
                <w:rFonts w:ascii="Times New Roman" w:eastAsia="Times New Roman" w:hAnsi="Times New Roman" w:cs="Times New Roman"/>
              </w:rPr>
              <w:t>uzyskania wiarygodnych i potwierdzonych informacji o planowanym zdarzeniu o charakterze terrorystycznym, którego skutki mogą dotyczyć obywateli polskich przebywających za granicą lub instytucji polskich albo polskiej infrastruktury mieszczących się poza granicami Rzeczypospolitej Polskiej.</w:t>
            </w:r>
          </w:p>
        </w:tc>
      </w:tr>
      <w:tr w:rsidR="000B75BB" w:rsidRPr="00FB256D" w:rsidTr="00FB256D">
        <w:trPr>
          <w:trHeight w:val="3388"/>
        </w:trPr>
        <w:tc>
          <w:tcPr>
            <w:tcW w:w="567" w:type="dxa"/>
          </w:tcPr>
          <w:p w:rsidR="000B75BB" w:rsidRPr="00FB256D" w:rsidRDefault="000B05C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0B75BB" w:rsidRPr="00FB256D" w:rsidRDefault="000B05CB" w:rsidP="000B05C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>Czwarty stopień alarmowy DELTA;</w:t>
            </w:r>
          </w:p>
          <w:p w:rsidR="000B05CB" w:rsidRPr="00FB256D" w:rsidRDefault="000B05CB" w:rsidP="000B05C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FB256D">
              <w:rPr>
                <w:rFonts w:ascii="Times New Roman" w:hAnsi="Times New Roman" w:cs="Times New Roman"/>
              </w:rPr>
              <w:t>DELTA – CRP</w:t>
            </w:r>
          </w:p>
          <w:p w:rsidR="000B05CB" w:rsidRPr="00FB256D" w:rsidRDefault="000B05CB" w:rsidP="000B75B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B256D">
              <w:rPr>
                <w:rFonts w:ascii="Times New Roman" w:hAnsi="Times New Roman" w:cs="Times New Roman"/>
                <w:color w:val="FF0000"/>
              </w:rPr>
              <w:t>Poziom bardzo wysoki</w:t>
            </w:r>
          </w:p>
        </w:tc>
        <w:tc>
          <w:tcPr>
            <w:tcW w:w="6770" w:type="dxa"/>
          </w:tcPr>
          <w:p w:rsidR="000B75BB" w:rsidRPr="00FB256D" w:rsidRDefault="000B05CB" w:rsidP="00FB256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B75BB">
              <w:rPr>
                <w:rFonts w:ascii="Times New Roman" w:eastAsia="Times New Roman" w:hAnsi="Times New Roman" w:cs="Times New Roman"/>
              </w:rPr>
              <w:t>wystąpienia</w:t>
            </w:r>
            <w:proofErr w:type="gramEnd"/>
            <w:r w:rsidRPr="000B75BB">
              <w:rPr>
                <w:rFonts w:ascii="Times New Roman" w:eastAsia="Times New Roman" w:hAnsi="Times New Roman" w:cs="Times New Roman"/>
              </w:rPr>
              <w:t xml:space="preserve"> zdarzenia o charakterze terrorystycznym powodującego zagrożenie:</w:t>
            </w:r>
            <w:r w:rsidRPr="00FB256D">
              <w:rPr>
                <w:rFonts w:ascii="Times New Roman" w:eastAsia="Times New Roman" w:hAnsi="Times New Roman" w:cs="Times New Roman"/>
              </w:rPr>
              <w:t xml:space="preserve"> </w:t>
            </w:r>
            <w:r w:rsidRPr="000B75BB">
              <w:rPr>
                <w:rFonts w:ascii="Times New Roman" w:eastAsia="Times New Roman" w:hAnsi="Times New Roman" w:cs="Times New Roman"/>
              </w:rPr>
              <w:t>bezpiecz</w:t>
            </w:r>
            <w:r w:rsidRPr="00FB256D">
              <w:rPr>
                <w:rFonts w:ascii="Times New Roman" w:eastAsia="Times New Roman" w:hAnsi="Times New Roman" w:cs="Times New Roman"/>
              </w:rPr>
              <w:t xml:space="preserve">eństwa lub porządku publicznego; </w:t>
            </w:r>
            <w:r w:rsidRPr="000B75BB">
              <w:rPr>
                <w:rFonts w:ascii="Times New Roman" w:eastAsia="Times New Roman" w:hAnsi="Times New Roman" w:cs="Times New Roman"/>
              </w:rPr>
              <w:t>bezpieczeństwa Rzec</w:t>
            </w:r>
            <w:r w:rsidRPr="00FB256D">
              <w:rPr>
                <w:rFonts w:ascii="Times New Roman" w:eastAsia="Times New Roman" w:hAnsi="Times New Roman" w:cs="Times New Roman"/>
              </w:rPr>
              <w:t xml:space="preserve">zypospolitej Polskiej; </w:t>
            </w:r>
            <w:r w:rsidRPr="000B75BB">
              <w:rPr>
                <w:rFonts w:ascii="Times New Roman" w:eastAsia="Times New Roman" w:hAnsi="Times New Roman" w:cs="Times New Roman"/>
              </w:rPr>
              <w:t>bezpieczeństwa innego państwa lub organizacji międzynarodowej oraz stwarzającego zagrożenie dla Rzeczypospolitej Polskiej, lub</w:t>
            </w:r>
            <w:r w:rsidRPr="00FB256D">
              <w:rPr>
                <w:rFonts w:ascii="Times New Roman" w:eastAsia="Times New Roman" w:hAnsi="Times New Roman" w:cs="Times New Roman"/>
              </w:rPr>
              <w:t xml:space="preserve"> </w:t>
            </w:r>
            <w:r w:rsidRPr="000B75BB">
              <w:rPr>
                <w:rFonts w:ascii="Times New Roman" w:eastAsia="Times New Roman" w:hAnsi="Times New Roman" w:cs="Times New Roman"/>
              </w:rPr>
              <w:t>gdy uzyskane informacje wskazują na zaawansowaną fazę przygotowań do zdarzenia o charakterze terrorystycznym na terytorium Rzeczypospolitej Polskiej, lub</w:t>
            </w:r>
            <w:r w:rsidRPr="00FB256D">
              <w:rPr>
                <w:rFonts w:ascii="Times New Roman" w:eastAsia="Times New Roman" w:hAnsi="Times New Roman" w:cs="Times New Roman"/>
              </w:rPr>
              <w:t xml:space="preserve"> </w:t>
            </w:r>
            <w:r w:rsidRPr="000B75BB">
              <w:rPr>
                <w:rFonts w:ascii="Times New Roman" w:eastAsia="Times New Roman" w:hAnsi="Times New Roman" w:cs="Times New Roman"/>
              </w:rPr>
              <w:t xml:space="preserve">gdy uzyskane informacje wskazują na zaawansowaną fazę przygotowań do zdarzenia o charakterze terrorystycznym, które ma być wymierzone </w:t>
            </w:r>
            <w:r w:rsidRPr="00FB256D">
              <w:rPr>
                <w:rFonts w:ascii="Times New Roman" w:eastAsia="Times New Roman" w:hAnsi="Times New Roman" w:cs="Times New Roman"/>
              </w:rPr>
              <w:br/>
            </w:r>
            <w:r w:rsidRPr="000B75BB">
              <w:rPr>
                <w:rFonts w:ascii="Times New Roman" w:eastAsia="Times New Roman" w:hAnsi="Times New Roman" w:cs="Times New Roman"/>
              </w:rPr>
              <w:t>w obywateli polskich przebywających za granicą lub w instytucje polskie albo polską infrastrukturę mieszczące się poza granicami Rzeczypospolitej Polskiej, a zebrane informacje wskazują jednocześnie na nieuchronność takiego zdarzenia.</w:t>
            </w:r>
          </w:p>
        </w:tc>
      </w:tr>
    </w:tbl>
    <w:p w:rsidR="000B75BB" w:rsidRPr="00FB256D" w:rsidRDefault="000B75BB" w:rsidP="000B75BB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32C81" w:rsidRPr="00FB256D" w:rsidRDefault="00FB256D">
      <w:pPr>
        <w:rPr>
          <w:rFonts w:ascii="Times New Roman" w:hAnsi="Times New Roman" w:cs="Times New Roman"/>
        </w:rPr>
      </w:pPr>
      <w:r w:rsidRPr="00FB256D">
        <w:rPr>
          <w:rFonts w:ascii="Times New Roman" w:hAnsi="Times New Roman" w:cs="Times New Roman"/>
        </w:rPr>
        <w:t xml:space="preserve">Po wprowadzeniu wyższego stopnia alarmowego należy wykonać wszystkie zadania wymienione dla niższych stopni. </w:t>
      </w:r>
    </w:p>
    <w:sectPr w:rsidR="00E32C81" w:rsidRPr="00FB2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C07"/>
    <w:multiLevelType w:val="multilevel"/>
    <w:tmpl w:val="4048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887156"/>
    <w:multiLevelType w:val="multilevel"/>
    <w:tmpl w:val="6EF6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9402B"/>
    <w:multiLevelType w:val="multilevel"/>
    <w:tmpl w:val="F79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D1F2B"/>
    <w:multiLevelType w:val="hybridMultilevel"/>
    <w:tmpl w:val="1CA67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B75BB"/>
    <w:rsid w:val="000B05CB"/>
    <w:rsid w:val="000B75BB"/>
    <w:rsid w:val="009A2A20"/>
    <w:rsid w:val="00E32C81"/>
    <w:rsid w:val="00FB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5B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75BB"/>
    <w:rPr>
      <w:b/>
      <w:bCs/>
    </w:rPr>
  </w:style>
  <w:style w:type="table" w:styleId="Tabela-Siatka">
    <w:name w:val="Table Grid"/>
    <w:basedOn w:val="Standardowy"/>
    <w:uiPriority w:val="59"/>
    <w:rsid w:val="000B7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1203">
                  <w:marLeft w:val="0"/>
                  <w:marRight w:val="0"/>
                  <w:marTop w:val="0"/>
                  <w:marBottom w:val="0"/>
                  <w:divBdr>
                    <w:top w:val="single" w:sz="4" w:space="3" w:color="CCCCCC"/>
                    <w:left w:val="single" w:sz="4" w:space="5" w:color="CCCCCC"/>
                    <w:bottom w:val="single" w:sz="4" w:space="3" w:color="CCCCCC"/>
                    <w:right w:val="single" w:sz="4" w:space="5" w:color="CCCCCC"/>
                  </w:divBdr>
                </w:div>
                <w:div w:id="1581133973">
                  <w:marLeft w:val="0"/>
                  <w:marRight w:val="0"/>
                  <w:marTop w:val="0"/>
                  <w:marBottom w:val="0"/>
                  <w:divBdr>
                    <w:top w:val="single" w:sz="4" w:space="3" w:color="CCCCCC"/>
                    <w:left w:val="single" w:sz="4" w:space="5" w:color="CCCCCC"/>
                    <w:bottom w:val="single" w:sz="4" w:space="3" w:color="CCCCCC"/>
                    <w:right w:val="single" w:sz="4" w:space="5" w:color="CCCCCC"/>
                  </w:divBdr>
                </w:div>
                <w:div w:id="1264076160">
                  <w:marLeft w:val="0"/>
                  <w:marRight w:val="0"/>
                  <w:marTop w:val="0"/>
                  <w:marBottom w:val="0"/>
                  <w:divBdr>
                    <w:top w:val="single" w:sz="4" w:space="3" w:color="CCCCCC"/>
                    <w:left w:val="single" w:sz="4" w:space="5" w:color="CCCCCC"/>
                    <w:bottom w:val="single" w:sz="4" w:space="3" w:color="CCCCCC"/>
                    <w:right w:val="single" w:sz="4" w:space="5" w:color="CCCCCC"/>
                  </w:divBdr>
                </w:div>
                <w:div w:id="650215129">
                  <w:marLeft w:val="0"/>
                  <w:marRight w:val="0"/>
                  <w:marTop w:val="0"/>
                  <w:marBottom w:val="0"/>
                  <w:divBdr>
                    <w:top w:val="single" w:sz="4" w:space="3" w:color="CCCCCC"/>
                    <w:left w:val="single" w:sz="4" w:space="5" w:color="CCCCCC"/>
                    <w:bottom w:val="single" w:sz="4" w:space="3" w:color="CCCCCC"/>
                    <w:right w:val="single" w:sz="4" w:space="5" w:color="CCCCCC"/>
                  </w:divBdr>
                </w:div>
              </w:divsChild>
            </w:div>
          </w:divsChild>
        </w:div>
      </w:divsChild>
    </w:div>
    <w:div w:id="1488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2020-11-24T07:56:00Z</dcterms:created>
  <dcterms:modified xsi:type="dcterms:W3CDTF">2020-11-24T08:26:00Z</dcterms:modified>
</cp:coreProperties>
</file>